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9E612C">
        <w:rPr>
          <w:sz w:val="20"/>
          <w:szCs w:val="20"/>
        </w:rPr>
        <w:t xml:space="preserve">614 </w:t>
      </w:r>
      <w:r w:rsidRPr="00FC565C">
        <w:rPr>
          <w:sz w:val="20"/>
          <w:szCs w:val="20"/>
        </w:rPr>
        <w:t xml:space="preserve"> от «</w:t>
      </w:r>
      <w:r w:rsidR="009E612C">
        <w:rPr>
          <w:sz w:val="20"/>
          <w:szCs w:val="20"/>
        </w:rPr>
        <w:t>02</w:t>
      </w:r>
      <w:r w:rsidRPr="00FC565C">
        <w:rPr>
          <w:sz w:val="20"/>
          <w:szCs w:val="20"/>
        </w:rPr>
        <w:t xml:space="preserve">» </w:t>
      </w:r>
      <w:r w:rsidR="009E612C">
        <w:rPr>
          <w:sz w:val="20"/>
          <w:szCs w:val="20"/>
        </w:rPr>
        <w:t xml:space="preserve"> апреля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74:21:0601017:73, общей площадью 62,7 кв.м., расположенное по адресу: Челябинская область, Увельский муниципальный район,</w:t>
      </w:r>
    </w:p>
    <w:p w:rsidR="00D41A9F" w:rsidRPr="00457402" w:rsidRDefault="00D41A9F" w:rsidP="00307E55">
      <w:pPr>
        <w:pStyle w:val="a6"/>
        <w:ind w:firstLine="621"/>
        <w:jc w:val="center"/>
        <w:rPr>
          <w:b/>
          <w:sz w:val="28"/>
          <w:szCs w:val="28"/>
        </w:rPr>
      </w:pPr>
      <w:r w:rsidRPr="00457402">
        <w:rPr>
          <w:b/>
          <w:sz w:val="28"/>
          <w:szCs w:val="28"/>
        </w:rPr>
        <w:t xml:space="preserve">поселок Каменский, ул. </w:t>
      </w:r>
      <w:proofErr w:type="gramStart"/>
      <w:r w:rsidRPr="00457402">
        <w:rPr>
          <w:b/>
          <w:sz w:val="28"/>
          <w:szCs w:val="28"/>
        </w:rPr>
        <w:t>Больничная</w:t>
      </w:r>
      <w:proofErr w:type="gramEnd"/>
      <w:r w:rsidRPr="00457402">
        <w:rPr>
          <w:b/>
          <w:sz w:val="28"/>
          <w:szCs w:val="28"/>
        </w:rPr>
        <w:t xml:space="preserve"> д. 1, помещение 9.</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w:t>
      </w:r>
      <w:r w:rsidR="00447058">
        <w:rPr>
          <w:rFonts w:ascii="Times New Roman" w:hAnsi="Times New Roman"/>
          <w:noProof/>
          <w:sz w:val="24"/>
          <w:szCs w:val="24"/>
        </w:rPr>
        <w:t xml:space="preserve"> 02 апреля 2026</w:t>
      </w:r>
      <w:r w:rsidRPr="004B4B35">
        <w:rPr>
          <w:rFonts w:ascii="Times New Roman" w:hAnsi="Times New Roman"/>
          <w:noProof/>
          <w:sz w:val="24"/>
          <w:szCs w:val="24"/>
        </w:rPr>
        <w:t>2026 №</w:t>
      </w:r>
      <w:r w:rsidR="00447058">
        <w:rPr>
          <w:rFonts w:ascii="Times New Roman" w:hAnsi="Times New Roman"/>
          <w:noProof/>
          <w:sz w:val="24"/>
          <w:szCs w:val="24"/>
        </w:rPr>
        <w:t xml:space="preserve">614 </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4B4B35" w:rsidRPr="00457402" w:rsidRDefault="004B4B35" w:rsidP="004B4B35">
      <w:pPr>
        <w:pStyle w:val="a6"/>
        <w:ind w:firstLine="621"/>
        <w:jc w:val="center"/>
        <w:rPr>
          <w:b/>
          <w:sz w:val="26"/>
          <w:szCs w:val="26"/>
        </w:rPr>
      </w:pPr>
      <w:r w:rsidRPr="00457402">
        <w:rPr>
          <w:b/>
          <w:bCs/>
          <w:sz w:val="26"/>
          <w:szCs w:val="26"/>
        </w:rPr>
        <w:t>на право заключения договора аренды</w:t>
      </w:r>
      <w:r w:rsidRPr="00457402">
        <w:rPr>
          <w:b/>
          <w:sz w:val="26"/>
          <w:szCs w:val="26"/>
        </w:rPr>
        <w:t xml:space="preserve"> муниципального имущества на нежилое помещение, с кадастровым номером 74:21:0601017:73, общей площадью 62,7 кв.м., расположенное по адресу: Челябинская область, Увельский муниципальный район, поселок Каменский, ул. Больничная д. 1, помещение 9.</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rPr>
                <w:lang w:eastAsia="en-US"/>
              </w:rPr>
            </w:pPr>
            <w:r w:rsidRPr="00E748E5">
              <w:rPr>
                <w:lang w:eastAsia="en-US"/>
              </w:rPr>
              <w:t>Нежилое помещение по адресу: Челябинская область, округ Увельский, поселок Каменский, улица Больничная, дом 1 помещение 9</w:t>
            </w:r>
          </w:p>
          <w:p w:rsidR="004B4B35" w:rsidRPr="00E748E5" w:rsidRDefault="004B4B35" w:rsidP="004B4B35">
            <w:pPr>
              <w:spacing w:line="276" w:lineRule="auto"/>
            </w:pPr>
            <w:r w:rsidRPr="00E748E5">
              <w:rPr>
                <w:lang w:eastAsia="en-US"/>
              </w:rPr>
              <w:t xml:space="preserve">Кадастровый  номер </w:t>
            </w:r>
            <w:r w:rsidRPr="00E748E5">
              <w:rPr>
                <w:shd w:val="clear" w:color="auto" w:fill="F8F8F8"/>
              </w:rPr>
              <w:t xml:space="preserve"> 74:21:0601017:73, </w:t>
            </w:r>
            <w:r w:rsidRPr="00E748E5">
              <w:t>Собственность № 74-74-21/011/2013-168 от 10.04.2013, площадь 62,7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noProof/>
              </w:rPr>
              <w:drawing>
                <wp:inline distT="0" distB="0" distL="0" distR="0">
                  <wp:extent cx="1683345" cy="2243899"/>
                  <wp:effectExtent l="19050" t="0" r="0" b="0"/>
                  <wp:docPr id="4" name="Рисунок 1" descr="C:\Users\ПК\AppData\Local\Temp\Rar$DIa12024.49800\IMG_20260317_12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12024.49800\IMG_20260317_122141.jpg"/>
                          <pic:cNvPicPr>
                            <a:picLocks noChangeAspect="1" noChangeArrowheads="1"/>
                          </pic:cNvPicPr>
                        </pic:nvPicPr>
                        <pic:blipFill>
                          <a:blip r:embed="rId7" cstate="print"/>
                          <a:srcRect/>
                          <a:stretch>
                            <a:fillRect/>
                          </a:stretch>
                        </pic:blipFill>
                        <pic:spPr bwMode="auto">
                          <a:xfrm>
                            <a:off x="0" y="0"/>
                            <a:ext cx="1686190" cy="2247692"/>
                          </a:xfrm>
                          <a:prstGeom prst="rect">
                            <a:avLst/>
                          </a:prstGeom>
                          <a:noFill/>
                          <a:ln w="9525">
                            <a:noFill/>
                            <a:miter lim="800000"/>
                            <a:headEnd/>
                            <a:tailEnd/>
                          </a:ln>
                        </pic:spPr>
                      </pic:pic>
                    </a:graphicData>
                  </a:graphic>
                </wp:inline>
              </w:drawing>
            </w:r>
            <w:r w:rsidRPr="002D51FA">
              <w:rPr>
                <w:snapToGrid w:val="0"/>
                <w:color w:val="000000"/>
                <w:w w:val="0"/>
                <w:u w:color="000000"/>
                <w:bdr w:val="none" w:sz="0" w:space="0" w:color="000000"/>
                <w:shd w:val="clear" w:color="000000" w:fill="000000"/>
              </w:rPr>
              <w:t xml:space="preserve"> </w:t>
            </w:r>
            <w:r w:rsidRPr="002D51FA">
              <w:rPr>
                <w:noProof/>
              </w:rPr>
              <w:drawing>
                <wp:inline distT="0" distB="0" distL="0" distR="0">
                  <wp:extent cx="1678787" cy="2237821"/>
                  <wp:effectExtent l="19050" t="0" r="0" b="0"/>
                  <wp:docPr id="5" name="Рисунок 2" descr="C:\Users\ПК\AppData\Local\Temp\Rar$DIa12024.10588\IMG_20260317_12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12024.10588\IMG_20260317_122217.jpg"/>
                          <pic:cNvPicPr>
                            <a:picLocks noChangeAspect="1" noChangeArrowheads="1"/>
                          </pic:cNvPicPr>
                        </pic:nvPicPr>
                        <pic:blipFill>
                          <a:blip r:embed="rId8" cstate="print"/>
                          <a:srcRect/>
                          <a:stretch>
                            <a:fillRect/>
                          </a:stretch>
                        </pic:blipFill>
                        <pic:spPr bwMode="auto">
                          <a:xfrm flipH="1">
                            <a:off x="0" y="0"/>
                            <a:ext cx="1681128" cy="2240941"/>
                          </a:xfrm>
                          <a:prstGeom prst="rect">
                            <a:avLst/>
                          </a:prstGeom>
                          <a:noFill/>
                          <a:ln w="9525">
                            <a:noFill/>
                            <a:miter lim="800000"/>
                            <a:headEnd/>
                            <a:tailEnd/>
                          </a:ln>
                        </pic:spPr>
                      </pic:pic>
                    </a:graphicData>
                  </a:graphic>
                </wp:inline>
              </w:drawing>
            </w:r>
            <w:r w:rsidRPr="002D51FA">
              <w:rPr>
                <w:snapToGrid w:val="0"/>
                <w:color w:val="000000"/>
                <w:w w:val="0"/>
                <w:u w:color="000000"/>
                <w:bdr w:val="none" w:sz="0" w:space="0" w:color="000000"/>
                <w:shd w:val="clear" w:color="000000" w:fill="000000"/>
              </w:rPr>
              <w:t xml:space="preserve"> </w:t>
            </w:r>
            <w:r w:rsidRPr="002D51FA">
              <w:rPr>
                <w:noProof/>
                <w:color w:val="000000"/>
                <w:w w:val="0"/>
                <w:u w:color="000000"/>
                <w:bdr w:val="none" w:sz="0" w:space="0" w:color="000000"/>
                <w:shd w:val="clear" w:color="000000" w:fill="000000"/>
              </w:rPr>
              <w:drawing>
                <wp:inline distT="0" distB="0" distL="0" distR="0">
                  <wp:extent cx="1676400" cy="2234642"/>
                  <wp:effectExtent l="19050" t="0" r="0" b="0"/>
                  <wp:docPr id="6" name="Рисунок 3" descr="C:\Users\ПК\AppData\Local\Temp\Rar$DIa904.22267\IMG_20260317_12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04.22267\IMG_20260317_122226.jpg"/>
                          <pic:cNvPicPr>
                            <a:picLocks noChangeAspect="1" noChangeArrowheads="1"/>
                          </pic:cNvPicPr>
                        </pic:nvPicPr>
                        <pic:blipFill>
                          <a:blip r:embed="rId9" cstate="print"/>
                          <a:srcRect/>
                          <a:stretch>
                            <a:fillRect/>
                          </a:stretch>
                        </pic:blipFill>
                        <pic:spPr bwMode="auto">
                          <a:xfrm>
                            <a:off x="0" y="0"/>
                            <a:ext cx="1678830" cy="2237881"/>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w:t>
            </w:r>
            <w:r w:rsidRPr="00E748E5">
              <w:rPr>
                <w:lang w:eastAsia="en-US"/>
              </w:rPr>
              <w:lastRenderedPageBreak/>
              <w:t>участок, коммунальных, эксплуатационных административно-хозяйственных услуг), руб.</w:t>
            </w:r>
          </w:p>
        </w:tc>
        <w:tc>
          <w:tcPr>
            <w:tcW w:w="10064" w:type="dxa"/>
          </w:tcPr>
          <w:p w:rsidR="004B4B35" w:rsidRDefault="004B4B35" w:rsidP="004B4B35">
            <w:pPr>
              <w:jc w:val="both"/>
            </w:pPr>
            <w:r w:rsidRPr="00E748E5">
              <w:lastRenderedPageBreak/>
              <w:t>11100,00 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4B4B35" w:rsidP="004B4B35">
            <w:pPr>
              <w:jc w:val="both"/>
            </w:pPr>
            <w:r w:rsidRPr="00E748E5">
              <w:rPr>
                <w:lang w:eastAsia="en-US"/>
              </w:rPr>
              <w:t>555,00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39685E">
              <w:t>03</w:t>
            </w:r>
            <w:r w:rsidRPr="00E748E5">
              <w:t xml:space="preserve">» </w:t>
            </w:r>
            <w:r w:rsidR="00316196">
              <w:t xml:space="preserve">апреля </w:t>
            </w:r>
            <w:r w:rsidRPr="00E748E5">
              <w:t xml:space="preserve">2026  года </w:t>
            </w:r>
            <w:r w:rsidR="0039685E">
              <w:t>0</w:t>
            </w:r>
            <w:r w:rsidRPr="00E748E5">
              <w:t xml:space="preserve">8:00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39685E">
              <w:t>27</w:t>
            </w:r>
            <w:r w:rsidRPr="00E748E5">
              <w:t>»</w:t>
            </w:r>
            <w:r w:rsidR="00316196">
              <w:t xml:space="preserve"> </w:t>
            </w:r>
            <w:r w:rsidR="0039685E">
              <w:t xml:space="preserve">апреля </w:t>
            </w:r>
            <w:r w:rsidRPr="00E748E5">
              <w:t xml:space="preserve">2026 года до </w:t>
            </w:r>
            <w:r w:rsidR="0039685E">
              <w:t>0</w:t>
            </w:r>
            <w:r w:rsidRPr="00E748E5">
              <w:t>8.00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39685E">
            <w:pPr>
              <w:spacing w:line="256" w:lineRule="auto"/>
              <w:jc w:val="both"/>
            </w:pPr>
            <w:r w:rsidRPr="00E748E5">
              <w:t>«</w:t>
            </w:r>
            <w:r w:rsidR="0039685E">
              <w:t>28</w:t>
            </w:r>
            <w:r w:rsidRPr="00E748E5">
              <w:t>»</w:t>
            </w:r>
            <w:r w:rsidR="00316196">
              <w:t xml:space="preserve"> </w:t>
            </w:r>
            <w:r w:rsidR="0039685E">
              <w:t xml:space="preserve">апреля </w:t>
            </w:r>
            <w:r w:rsidRPr="00E748E5">
              <w:t xml:space="preserve">2026 года в </w:t>
            </w:r>
            <w:r w:rsidR="00910243">
              <w:t>10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316196">
            <w:pPr>
              <w:spacing w:line="256" w:lineRule="auto"/>
              <w:jc w:val="both"/>
            </w:pPr>
            <w:r w:rsidRPr="00E748E5">
              <w:t xml:space="preserve">не превышает </w:t>
            </w:r>
            <w:r w:rsidR="00316196">
              <w:t xml:space="preserve">пять </w:t>
            </w:r>
            <w:r w:rsidRPr="00E748E5">
              <w:t xml:space="preserve">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39685E">
            <w:pPr>
              <w:spacing w:line="256" w:lineRule="auto"/>
              <w:jc w:val="both"/>
            </w:pPr>
            <w:r w:rsidRPr="00E748E5">
              <w:t>«</w:t>
            </w:r>
            <w:r w:rsidR="0039685E">
              <w:t>29</w:t>
            </w:r>
            <w:r w:rsidRPr="00E748E5">
              <w:t>»</w:t>
            </w:r>
            <w:r w:rsidR="00316196">
              <w:t xml:space="preserve"> </w:t>
            </w:r>
            <w:r w:rsidR="0039685E">
              <w:t>апреля</w:t>
            </w:r>
            <w:r w:rsidR="00316196">
              <w:t xml:space="preserve"> </w:t>
            </w:r>
            <w:r w:rsidR="00910243">
              <w:t>2026 года в 10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lastRenderedPageBreak/>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C613F6">
            <w:pPr>
              <w:jc w:val="both"/>
              <w:rPr>
                <w:sz w:val="24"/>
                <w:szCs w:val="24"/>
              </w:rPr>
            </w:pPr>
            <w:r w:rsidRPr="00C613F6">
              <w:rPr>
                <w:sz w:val="24"/>
                <w:szCs w:val="24"/>
              </w:rPr>
              <w:t>Постановление Администрации Увельского муниципального округа № от «__»____2026г.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DD49D5" w:rsidRDefault="004B4B35" w:rsidP="00C613F6">
            <w:pPr>
              <w:shd w:val="clear" w:color="auto" w:fill="FFFFFF"/>
              <w:contextualSpacing/>
              <w:jc w:val="both"/>
              <w:rPr>
                <w:rFonts w:eastAsia="Calibri"/>
                <w:sz w:val="24"/>
                <w:szCs w:val="24"/>
              </w:rPr>
            </w:pPr>
            <w:r w:rsidRPr="00DD49D5">
              <w:rPr>
                <w:rFonts w:eastAsia="Calibri"/>
                <w:sz w:val="24"/>
                <w:szCs w:val="24"/>
              </w:rPr>
              <w:t xml:space="preserve">Участниками аукциона могут являться </w:t>
            </w:r>
            <w:r w:rsidR="00DD49D5" w:rsidRPr="00DD49D5">
              <w:rPr>
                <w:rFonts w:eastAsia="Calibri"/>
                <w:sz w:val="24"/>
                <w:szCs w:val="24"/>
              </w:rPr>
              <w:t xml:space="preserve"> </w:t>
            </w:r>
            <w:r w:rsidRPr="00DD49D5">
              <w:rPr>
                <w:rFonts w:eastAsia="Calibri"/>
                <w:sz w:val="24"/>
                <w:szCs w:val="24"/>
              </w:rPr>
              <w:t xml:space="preserve">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w:t>
            </w:r>
            <w:r w:rsidRPr="00DD49D5">
              <w:rPr>
                <w:rFonts w:eastAsia="Calibri"/>
                <w:sz w:val="24"/>
                <w:szCs w:val="24"/>
              </w:rPr>
              <w:lastRenderedPageBreak/>
              <w:t>государственной власти и органов местного самоуправления в соответствии с частями 3 и 5 статьи 14 Закона №209-ФЗ</w:t>
            </w:r>
            <w:proofErr w:type="gramStart"/>
            <w:r w:rsidRPr="00DD49D5">
              <w:rPr>
                <w:rFonts w:eastAsia="Calibri"/>
                <w:sz w:val="24"/>
                <w:szCs w:val="24"/>
              </w:rPr>
              <w:t xml:space="preserve"> ?</w:t>
            </w:r>
            <w:proofErr w:type="gramEnd"/>
            <w:r w:rsidRPr="00DD49D5">
              <w:rPr>
                <w:rFonts w:eastAsia="Calibri"/>
                <w:sz w:val="24"/>
                <w:szCs w:val="24"/>
              </w:rPr>
              <w:t>???</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4) надлежащим образом заверенный перевод на русский язык документов о государственной </w:t>
            </w:r>
            <w:r w:rsidRPr="00C613F6">
              <w:rPr>
                <w:rFonts w:eastAsiaTheme="minorHAnsi"/>
                <w:sz w:val="24"/>
                <w:szCs w:val="24"/>
                <w:lang w:eastAsia="en-US"/>
              </w:rPr>
              <w:lastRenderedPageBreak/>
              <w:t>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Каждая заявка на участие в аукционе в электронной форме, поступившая в сроки, указанные </w:t>
            </w:r>
            <w:r w:rsidRPr="00C613F6">
              <w:rPr>
                <w:rFonts w:ascii="Times New Roman" w:hAnsi="Times New Roman" w:cs="Times New Roman"/>
                <w:sz w:val="24"/>
                <w:szCs w:val="24"/>
              </w:rPr>
              <w:lastRenderedPageBreak/>
              <w:t>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lastRenderedPageBreak/>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 xml:space="preserve">Порядок предоставления </w:t>
            </w:r>
            <w:r w:rsidRPr="00C613F6">
              <w:rPr>
                <w:sz w:val="24"/>
                <w:szCs w:val="24"/>
              </w:rPr>
              <w:lastRenderedPageBreak/>
              <w:t>документации об аукционе</w:t>
            </w:r>
          </w:p>
        </w:tc>
        <w:tc>
          <w:tcPr>
            <w:tcW w:w="10064" w:type="dxa"/>
          </w:tcPr>
          <w:p w:rsidR="003B3A53" w:rsidRPr="00C613F6" w:rsidRDefault="003B3A53" w:rsidP="00C613F6">
            <w:pPr>
              <w:pStyle w:val="31"/>
              <w:ind w:firstLine="0"/>
              <w:rPr>
                <w:szCs w:val="24"/>
              </w:rPr>
            </w:pPr>
            <w:r w:rsidRPr="00C613F6">
              <w:rPr>
                <w:szCs w:val="24"/>
              </w:rPr>
              <w:lastRenderedPageBreak/>
              <w:t xml:space="preserve">Документация об аукционе предоставляется Организатором аукциона в период приема заявок </w:t>
            </w:r>
            <w:r w:rsidRPr="00C613F6">
              <w:rPr>
                <w:szCs w:val="24"/>
              </w:rPr>
              <w:lastRenderedPageBreak/>
              <w:t>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Осмотр муниципального имущества, права на которое передают по договору, производится:</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lastRenderedPageBreak/>
              <w:t xml:space="preserve">- </w:t>
            </w:r>
          </w:p>
          <w:p w:rsidR="00224C40" w:rsidRPr="00C613F6" w:rsidRDefault="00203BE7" w:rsidP="00C613F6">
            <w:pPr>
              <w:tabs>
                <w:tab w:val="left" w:pos="426"/>
                <w:tab w:val="left" w:pos="851"/>
              </w:tabs>
              <w:autoSpaceDE w:val="0"/>
              <w:jc w:val="both"/>
              <w:rPr>
                <w:sz w:val="24"/>
                <w:szCs w:val="24"/>
              </w:rPr>
            </w:pPr>
            <w:r w:rsidRPr="00C613F6">
              <w:rPr>
                <w:sz w:val="24"/>
                <w:szCs w:val="24"/>
              </w:rPr>
              <w:t xml:space="preserve"> </w:t>
            </w:r>
            <w:r w:rsidR="00775017"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 xml:space="preserve">с </w:t>
            </w:r>
            <w:r w:rsidRPr="00C613F6">
              <w:rPr>
                <w:sz w:val="24"/>
                <w:szCs w:val="24"/>
              </w:rPr>
              <w:lastRenderedPageBreak/>
              <w:t>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lastRenderedPageBreak/>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C9498C" w:rsidRDefault="00C9498C" w:rsidP="00C9498C">
      <w:pPr>
        <w:pStyle w:val="a6"/>
        <w:ind w:firstLine="621"/>
        <w:jc w:val="center"/>
        <w:rPr>
          <w:b/>
          <w:sz w:val="28"/>
          <w:szCs w:val="28"/>
        </w:rPr>
      </w:pPr>
      <w:r w:rsidRPr="00457402">
        <w:rPr>
          <w:b/>
          <w:sz w:val="28"/>
          <w:szCs w:val="28"/>
        </w:rPr>
        <w:t xml:space="preserve">нежилое помещение, с кадастровым номером 74:21:0601017:73, общей площадью 62,7 кв.м., </w:t>
      </w:r>
    </w:p>
    <w:p w:rsidR="00C9498C" w:rsidRDefault="00C9498C" w:rsidP="00C9498C">
      <w:pPr>
        <w:pStyle w:val="a6"/>
        <w:ind w:firstLine="621"/>
        <w:jc w:val="center"/>
        <w:rPr>
          <w:b/>
          <w:sz w:val="28"/>
          <w:szCs w:val="28"/>
        </w:rPr>
      </w:pPr>
      <w:proofErr w:type="gramStart"/>
      <w:r w:rsidRPr="00457402">
        <w:rPr>
          <w:b/>
          <w:sz w:val="28"/>
          <w:szCs w:val="28"/>
        </w:rPr>
        <w:t>расположенное</w:t>
      </w:r>
      <w:proofErr w:type="gramEnd"/>
      <w:r w:rsidRPr="00457402">
        <w:rPr>
          <w:b/>
          <w:sz w:val="28"/>
          <w:szCs w:val="28"/>
        </w:rPr>
        <w:t xml:space="preserve"> по адресу: Челябинская область, Увельский муниципальный район,</w:t>
      </w:r>
    </w:p>
    <w:p w:rsidR="00C9498C" w:rsidRDefault="00C9498C" w:rsidP="00C9498C">
      <w:pPr>
        <w:ind w:firstLine="709"/>
        <w:jc w:val="center"/>
        <w:rPr>
          <w:b/>
          <w:sz w:val="28"/>
          <w:szCs w:val="28"/>
        </w:rPr>
      </w:pPr>
      <w:r w:rsidRPr="00457402">
        <w:rPr>
          <w:b/>
          <w:sz w:val="28"/>
          <w:szCs w:val="28"/>
        </w:rPr>
        <w:t xml:space="preserve">поселок Каменский, ул. </w:t>
      </w:r>
      <w:proofErr w:type="gramStart"/>
      <w:r w:rsidRPr="00457402">
        <w:rPr>
          <w:b/>
          <w:sz w:val="28"/>
          <w:szCs w:val="28"/>
        </w:rPr>
        <w:t>Больничная</w:t>
      </w:r>
      <w:proofErr w:type="gramEnd"/>
      <w:r w:rsidRPr="00457402">
        <w:rPr>
          <w:b/>
          <w:sz w:val="28"/>
          <w:szCs w:val="28"/>
        </w:rPr>
        <w:t xml:space="preserve"> д. 1, помещение 9</w:t>
      </w:r>
    </w:p>
    <w:p w:rsidR="00C9498C" w:rsidRPr="00D149C9" w:rsidRDefault="00C9498C" w:rsidP="00C9498C">
      <w:pPr>
        <w:ind w:firstLine="709"/>
        <w:jc w:val="center"/>
      </w:pPr>
    </w:p>
    <w:p w:rsidR="00D149C9" w:rsidRPr="00D149C9" w:rsidRDefault="00D149C9" w:rsidP="00576433">
      <w:pPr>
        <w:ind w:firstLine="709"/>
        <w:jc w:val="both"/>
      </w:pPr>
      <w:r>
        <w:rPr>
          <w:noProof/>
        </w:rPr>
        <w:drawing>
          <wp:inline distT="0" distB="0" distL="0" distR="0">
            <wp:extent cx="2476500" cy="3301174"/>
            <wp:effectExtent l="19050" t="0" r="0" b="0"/>
            <wp:docPr id="1" name="Рисунок 1" descr="C:\Users\ПК\AppData\Local\Temp\Rar$DIa12024.49800\IMG_20260317_12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12024.49800\IMG_20260317_122141.jpg"/>
                    <pic:cNvPicPr>
                      <a:picLocks noChangeAspect="1" noChangeArrowheads="1"/>
                    </pic:cNvPicPr>
                  </pic:nvPicPr>
                  <pic:blipFill>
                    <a:blip r:embed="rId7" cstate="print"/>
                    <a:srcRect/>
                    <a:stretch>
                      <a:fillRect/>
                    </a:stretch>
                  </pic:blipFill>
                  <pic:spPr bwMode="auto">
                    <a:xfrm>
                      <a:off x="0" y="0"/>
                      <a:ext cx="2480686" cy="3306754"/>
                    </a:xfrm>
                    <a:prstGeom prst="rect">
                      <a:avLst/>
                    </a:prstGeom>
                    <a:noFill/>
                    <a:ln w="9525">
                      <a:noFill/>
                      <a:miter lim="800000"/>
                      <a:headEnd/>
                      <a:tailEnd/>
                    </a:ln>
                  </pic:spPr>
                </pic:pic>
              </a:graphicData>
            </a:graphic>
          </wp:inline>
        </w:drawing>
      </w:r>
      <w:r w:rsidRPr="00D149C9">
        <w:rPr>
          <w:snapToGrid w:val="0"/>
          <w:color w:val="000000"/>
          <w:w w:val="0"/>
          <w:sz w:val="0"/>
          <w:szCs w:val="0"/>
          <w:u w:color="000000"/>
          <w:bdr w:val="none" w:sz="0" w:space="0" w:color="000000"/>
          <w:shd w:val="clear" w:color="000000" w:fill="000000"/>
        </w:rPr>
        <w:t xml:space="preserve"> </w:t>
      </w:r>
      <w:r>
        <w:rPr>
          <w:noProof/>
        </w:rPr>
        <w:drawing>
          <wp:inline distT="0" distB="0" distL="0" distR="0">
            <wp:extent cx="2479501" cy="3305175"/>
            <wp:effectExtent l="19050" t="0" r="0" b="0"/>
            <wp:docPr id="2" name="Рисунок 2" descr="C:\Users\ПК\AppData\Local\Temp\Rar$DIa12024.10588\IMG_20260317_12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12024.10588\IMG_20260317_122217.jpg"/>
                    <pic:cNvPicPr>
                      <a:picLocks noChangeAspect="1" noChangeArrowheads="1"/>
                    </pic:cNvPicPr>
                  </pic:nvPicPr>
                  <pic:blipFill>
                    <a:blip r:embed="rId8" cstate="print"/>
                    <a:srcRect/>
                    <a:stretch>
                      <a:fillRect/>
                    </a:stretch>
                  </pic:blipFill>
                  <pic:spPr bwMode="auto">
                    <a:xfrm>
                      <a:off x="0" y="0"/>
                      <a:ext cx="2480754" cy="3306846"/>
                    </a:xfrm>
                    <a:prstGeom prst="rect">
                      <a:avLst/>
                    </a:prstGeom>
                    <a:noFill/>
                    <a:ln w="9525">
                      <a:noFill/>
                      <a:miter lim="800000"/>
                      <a:headEnd/>
                      <a:tailEnd/>
                    </a:ln>
                  </pic:spPr>
                </pic:pic>
              </a:graphicData>
            </a:graphic>
          </wp:inline>
        </w:drawing>
      </w:r>
      <w:r>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drawing>
          <wp:inline distT="0" distB="0" distL="0" distR="0">
            <wp:extent cx="2479501" cy="3305175"/>
            <wp:effectExtent l="19050" t="0" r="0" b="0"/>
            <wp:docPr id="3" name="Рисунок 3" descr="C:\Users\ПК\AppData\Local\Temp\Rar$DIa904.22267\IMG_20260317_12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04.22267\IMG_20260317_122226.jpg"/>
                    <pic:cNvPicPr>
                      <a:picLocks noChangeAspect="1" noChangeArrowheads="1"/>
                    </pic:cNvPicPr>
                  </pic:nvPicPr>
                  <pic:blipFill>
                    <a:blip r:embed="rId9" cstate="print"/>
                    <a:srcRect/>
                    <a:stretch>
                      <a:fillRect/>
                    </a:stretch>
                  </pic:blipFill>
                  <pic:spPr bwMode="auto">
                    <a:xfrm>
                      <a:off x="0" y="0"/>
                      <a:ext cx="2480759" cy="3306851"/>
                    </a:xfrm>
                    <a:prstGeom prst="rect">
                      <a:avLst/>
                    </a:prstGeom>
                    <a:noFill/>
                    <a:ln w="9525">
                      <a:noFill/>
                      <a:miter lim="800000"/>
                      <a:headEnd/>
                      <a:tailEnd/>
                    </a:ln>
                  </pic:spPr>
                </pic:pic>
              </a:graphicData>
            </a:graphic>
          </wp:inline>
        </w:drawing>
      </w:r>
    </w:p>
    <w:p w:rsidR="00D149C9" w:rsidRPr="00457402" w:rsidRDefault="00D149C9" w:rsidP="00576433">
      <w:pPr>
        <w:ind w:firstLine="709"/>
        <w:jc w:val="both"/>
      </w:pPr>
    </w:p>
    <w:p w:rsidR="005F3BDD" w:rsidRPr="00457402" w:rsidRDefault="005F3BDD" w:rsidP="00576433">
      <w:pPr>
        <w:ind w:firstLine="709"/>
        <w:jc w:val="both"/>
        <w:rPr>
          <w:b/>
        </w:rPr>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3"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4"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74:21:0601017:73</w:t>
      </w:r>
      <w:r w:rsidR="002E4505">
        <w:rPr>
          <w:color w:val="292C2F"/>
          <w:shd w:val="clear" w:color="auto" w:fill="F8F8F8"/>
        </w:rPr>
        <w:t xml:space="preserve">, </w:t>
      </w:r>
      <w:r>
        <w:t xml:space="preserve"> площадью </w:t>
      </w:r>
      <w:r w:rsidR="002E4505" w:rsidRPr="00D149C9">
        <w:rPr>
          <w:bCs/>
          <w:lang w:eastAsia="en-US"/>
        </w:rPr>
        <w:t>62,7</w:t>
      </w:r>
      <w:r>
        <w:t xml:space="preserve"> кв.м., расположенное по адресу: </w:t>
      </w:r>
      <w:r w:rsidR="002E4505" w:rsidRPr="00D149C9">
        <w:rPr>
          <w:lang w:eastAsia="en-US"/>
        </w:rPr>
        <w:t xml:space="preserve">Челябинская область, округ Увельский, поселок Каменский, </w:t>
      </w:r>
      <w:r w:rsidR="002E4505" w:rsidRPr="00244740">
        <w:rPr>
          <w:lang w:eastAsia="en-US"/>
        </w:rPr>
        <w:t>улица Больничная, дом 1 помещение 9</w:t>
      </w:r>
      <w:r w:rsidR="002E4505">
        <w:rPr>
          <w:lang w:eastAsia="en-US"/>
        </w:rPr>
        <w:t xml:space="preserve"> </w:t>
      </w:r>
      <w:r>
        <w:t xml:space="preserve"> (далее – «Объект»).</w:t>
      </w:r>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F00C9A" w:rsidRPr="00244740">
        <w:rPr>
          <w:color w:val="292C2F"/>
        </w:rPr>
        <w:t>10.04.2013</w:t>
      </w:r>
      <w:r w:rsidR="00F00C9A">
        <w:rPr>
          <w:color w:val="292C2F"/>
        </w:rPr>
        <w:t>г.</w:t>
      </w:r>
      <w:r>
        <w:t xml:space="preserve">, номер государственной регистрации права: </w:t>
      </w:r>
      <w:r w:rsidR="00F00C9A" w:rsidRPr="00244740">
        <w:rPr>
          <w:color w:val="292C2F"/>
        </w:rPr>
        <w:t xml:space="preserve">74-74-21/011/2013-168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792E26">
        <w:rPr>
          <w:b/>
          <w:color w:val="FF0000"/>
        </w:rPr>
        <w:t>1/300 ставки</w:t>
      </w:r>
      <w:r>
        <w:t xml:space="preserve"> 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lastRenderedPageBreak/>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lastRenderedPageBreak/>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lastRenderedPageBreak/>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047A5"/>
    <w:rsid w:val="001316AE"/>
    <w:rsid w:val="001712E3"/>
    <w:rsid w:val="001A066F"/>
    <w:rsid w:val="001A13CB"/>
    <w:rsid w:val="001F238D"/>
    <w:rsid w:val="00203BE7"/>
    <w:rsid w:val="00224C40"/>
    <w:rsid w:val="00244740"/>
    <w:rsid w:val="00256B61"/>
    <w:rsid w:val="002808AE"/>
    <w:rsid w:val="00285346"/>
    <w:rsid w:val="002A151F"/>
    <w:rsid w:val="002B1DD4"/>
    <w:rsid w:val="002E4505"/>
    <w:rsid w:val="002F4EA8"/>
    <w:rsid w:val="002F7E6D"/>
    <w:rsid w:val="00307E55"/>
    <w:rsid w:val="00316196"/>
    <w:rsid w:val="0039685E"/>
    <w:rsid w:val="003B3A53"/>
    <w:rsid w:val="00404965"/>
    <w:rsid w:val="00406D96"/>
    <w:rsid w:val="00447058"/>
    <w:rsid w:val="00457402"/>
    <w:rsid w:val="00461D03"/>
    <w:rsid w:val="00473793"/>
    <w:rsid w:val="004B4B35"/>
    <w:rsid w:val="004C6EB8"/>
    <w:rsid w:val="004E23BD"/>
    <w:rsid w:val="00517076"/>
    <w:rsid w:val="005360F4"/>
    <w:rsid w:val="00573FC7"/>
    <w:rsid w:val="00576433"/>
    <w:rsid w:val="005766D2"/>
    <w:rsid w:val="005A06ED"/>
    <w:rsid w:val="005A1AAE"/>
    <w:rsid w:val="005A778A"/>
    <w:rsid w:val="005B0FF7"/>
    <w:rsid w:val="005B4068"/>
    <w:rsid w:val="005B547B"/>
    <w:rsid w:val="005F3BDD"/>
    <w:rsid w:val="00607B16"/>
    <w:rsid w:val="00616A9F"/>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202D"/>
    <w:rsid w:val="008A4072"/>
    <w:rsid w:val="008D39D8"/>
    <w:rsid w:val="009044F0"/>
    <w:rsid w:val="00910243"/>
    <w:rsid w:val="0092724A"/>
    <w:rsid w:val="009414EF"/>
    <w:rsid w:val="009866A9"/>
    <w:rsid w:val="009E5833"/>
    <w:rsid w:val="009E612C"/>
    <w:rsid w:val="00A01060"/>
    <w:rsid w:val="00A6546F"/>
    <w:rsid w:val="00A75F85"/>
    <w:rsid w:val="00A956FB"/>
    <w:rsid w:val="00AA4CA3"/>
    <w:rsid w:val="00AA50C6"/>
    <w:rsid w:val="00AD694A"/>
    <w:rsid w:val="00B0519F"/>
    <w:rsid w:val="00B54EC3"/>
    <w:rsid w:val="00B84603"/>
    <w:rsid w:val="00BA7B51"/>
    <w:rsid w:val="00BA7C23"/>
    <w:rsid w:val="00BE57A1"/>
    <w:rsid w:val="00C10150"/>
    <w:rsid w:val="00C325ED"/>
    <w:rsid w:val="00C37BC0"/>
    <w:rsid w:val="00C461B7"/>
    <w:rsid w:val="00C55649"/>
    <w:rsid w:val="00C574F9"/>
    <w:rsid w:val="00C613F6"/>
    <w:rsid w:val="00C9498C"/>
    <w:rsid w:val="00CA6AEC"/>
    <w:rsid w:val="00CC6DDA"/>
    <w:rsid w:val="00CD01D0"/>
    <w:rsid w:val="00CF2D13"/>
    <w:rsid w:val="00D06895"/>
    <w:rsid w:val="00D149C9"/>
    <w:rsid w:val="00D41A9F"/>
    <w:rsid w:val="00D64239"/>
    <w:rsid w:val="00D66A5A"/>
    <w:rsid w:val="00D7171D"/>
    <w:rsid w:val="00DC57A8"/>
    <w:rsid w:val="00DD49D5"/>
    <w:rsid w:val="00E226BA"/>
    <w:rsid w:val="00E83FD7"/>
    <w:rsid w:val="00E865CB"/>
    <w:rsid w:val="00EA2D90"/>
    <w:rsid w:val="00EE3455"/>
    <w:rsid w:val="00F00C9A"/>
    <w:rsid w:val="00F0180B"/>
    <w:rsid w:val="00F0182C"/>
    <w:rsid w:val="00F76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3558"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52364-E0E2-4677-8390-F197A3C0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6838</Words>
  <Characters>38982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55</cp:revision>
  <cp:lastPrinted>2026-03-27T06:45:00Z</cp:lastPrinted>
  <dcterms:created xsi:type="dcterms:W3CDTF">2026-03-26T07:57:00Z</dcterms:created>
  <dcterms:modified xsi:type="dcterms:W3CDTF">2026-04-02T10:33:00Z</dcterms:modified>
</cp:coreProperties>
</file>